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5329" w:rsidRDefault="007952B5">
      <w:pPr>
        <w:spacing w:line="560" w:lineRule="exact"/>
        <w:jc w:val="center"/>
        <w:rPr>
          <w:rFonts w:ascii="方正小标宋简体" w:eastAsia="方正小标宋简体"/>
          <w:kern w:val="0"/>
          <w:sz w:val="44"/>
          <w:szCs w:val="44"/>
        </w:rPr>
      </w:pPr>
      <w:r w:rsidRPr="007952B5">
        <w:rPr>
          <w:rFonts w:ascii="方正小标宋简体" w:eastAsia="方正小标宋简体" w:hint="eastAsia"/>
          <w:kern w:val="0"/>
          <w:sz w:val="44"/>
          <w:szCs w:val="44"/>
        </w:rPr>
        <w:t>专业基础笔试</w:t>
      </w:r>
      <w:r w:rsidR="00924E75">
        <w:rPr>
          <w:rFonts w:ascii="方正小标宋简体" w:eastAsia="方正小标宋简体" w:hint="eastAsia"/>
          <w:kern w:val="0"/>
          <w:sz w:val="44"/>
          <w:szCs w:val="44"/>
        </w:rPr>
        <w:t>科目及考试大纲</w:t>
      </w:r>
    </w:p>
    <w:p w:rsidR="00835329" w:rsidRDefault="00835329">
      <w:pPr>
        <w:spacing w:line="560" w:lineRule="exact"/>
        <w:rPr>
          <w:rFonts w:eastAsia="仿宋_GB2312"/>
          <w:kern w:val="0"/>
          <w:sz w:val="32"/>
          <w:szCs w:val="32"/>
        </w:rPr>
      </w:pPr>
    </w:p>
    <w:p w:rsidR="00835329" w:rsidRDefault="00924E75">
      <w:pPr>
        <w:spacing w:line="560" w:lineRule="exact"/>
        <w:ind w:firstLineChars="200" w:firstLine="640"/>
        <w:rPr>
          <w:rFonts w:ascii="黑体" w:eastAsia="黑体"/>
          <w:kern w:val="0"/>
          <w:sz w:val="32"/>
          <w:szCs w:val="32"/>
        </w:rPr>
      </w:pPr>
      <w:r>
        <w:rPr>
          <w:rFonts w:ascii="黑体" w:eastAsia="黑体" w:hint="eastAsia"/>
          <w:kern w:val="0"/>
          <w:sz w:val="32"/>
          <w:szCs w:val="32"/>
        </w:rPr>
        <w:t>一、考试科目</w:t>
      </w:r>
    </w:p>
    <w:p w:rsidR="00835329" w:rsidRDefault="00924E75" w:rsidP="007952B5">
      <w:pPr>
        <w:spacing w:line="560" w:lineRule="exact"/>
        <w:ind w:leftChars="316" w:left="664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专业综合能力测试。</w:t>
      </w:r>
    </w:p>
    <w:p w:rsidR="00835329" w:rsidRDefault="00924E75" w:rsidP="007952B5">
      <w:pPr>
        <w:spacing w:line="560" w:lineRule="exact"/>
        <w:ind w:leftChars="316" w:left="664"/>
        <w:rPr>
          <w:rFonts w:ascii="黑体" w:eastAsia="黑体"/>
          <w:kern w:val="0"/>
          <w:sz w:val="32"/>
          <w:szCs w:val="32"/>
        </w:rPr>
      </w:pPr>
      <w:r>
        <w:rPr>
          <w:rFonts w:ascii="黑体" w:eastAsia="黑体" w:hint="eastAsia"/>
          <w:kern w:val="0"/>
          <w:sz w:val="32"/>
          <w:szCs w:val="32"/>
        </w:rPr>
        <w:t>二、考试形式</w:t>
      </w:r>
    </w:p>
    <w:p w:rsidR="00835329" w:rsidRDefault="00924E75">
      <w:pPr>
        <w:spacing w:line="560" w:lineRule="exact"/>
        <w:ind w:firstLineChars="200" w:firstLine="640"/>
        <w:rPr>
          <w:rFonts w:ascii="仿宋_GB2312" w:eastAsia="仿宋_GB2312"/>
          <w:kern w:val="0"/>
          <w:sz w:val="32"/>
          <w:szCs w:val="32"/>
        </w:rPr>
      </w:pPr>
      <w:r>
        <w:rPr>
          <w:rFonts w:ascii="仿宋_GB2312" w:eastAsia="仿宋_GB2312" w:hint="eastAsia"/>
          <w:kern w:val="0"/>
          <w:sz w:val="32"/>
          <w:szCs w:val="32"/>
        </w:rPr>
        <w:t>闭卷，150分钟，独立完成。</w:t>
      </w:r>
    </w:p>
    <w:p w:rsidR="00835329" w:rsidRDefault="00924E75">
      <w:pPr>
        <w:spacing w:line="560" w:lineRule="exact"/>
        <w:ind w:firstLineChars="200" w:firstLine="640"/>
        <w:rPr>
          <w:rFonts w:ascii="黑体" w:eastAsia="黑体"/>
          <w:kern w:val="0"/>
          <w:sz w:val="32"/>
          <w:szCs w:val="32"/>
        </w:rPr>
      </w:pPr>
      <w:r>
        <w:rPr>
          <w:rFonts w:ascii="黑体" w:eastAsia="黑体" w:hint="eastAsia"/>
          <w:kern w:val="0"/>
          <w:sz w:val="32"/>
          <w:szCs w:val="32"/>
        </w:rPr>
        <w:t>三、考试范围</w:t>
      </w:r>
    </w:p>
    <w:p w:rsidR="00835329" w:rsidRDefault="00924E75">
      <w:pPr>
        <w:spacing w:line="560" w:lineRule="exact"/>
        <w:ind w:firstLineChars="200" w:firstLine="640"/>
        <w:rPr>
          <w:rFonts w:ascii="楷体_GB2312" w:eastAsia="楷体_GB2312"/>
          <w:kern w:val="0"/>
          <w:sz w:val="32"/>
          <w:szCs w:val="32"/>
        </w:rPr>
      </w:pPr>
      <w:r>
        <w:rPr>
          <w:rFonts w:ascii="楷体_GB2312" w:eastAsia="楷体_GB2312" w:hint="eastAsia"/>
          <w:kern w:val="0"/>
          <w:sz w:val="32"/>
          <w:szCs w:val="32"/>
        </w:rPr>
        <w:t>（一）报考“光学工程”专业考试范围</w:t>
      </w:r>
    </w:p>
    <w:p w:rsidR="00835329" w:rsidRDefault="00924E75">
      <w:pPr>
        <w:spacing w:line="560" w:lineRule="exact"/>
        <w:ind w:firstLineChars="200" w:firstLine="640"/>
        <w:rPr>
          <w:rFonts w:ascii="仿宋_GB2312" w:eastAsia="仿宋_GB2312"/>
          <w:kern w:val="0"/>
          <w:sz w:val="32"/>
          <w:szCs w:val="32"/>
        </w:rPr>
      </w:pPr>
      <w:r>
        <w:rPr>
          <w:rFonts w:ascii="仿宋_GB2312" w:eastAsia="仿宋_GB2312" w:hint="eastAsia"/>
          <w:kern w:val="0"/>
          <w:sz w:val="32"/>
          <w:szCs w:val="32"/>
        </w:rPr>
        <w:t>从以下会议或期刊</w:t>
      </w:r>
      <w:r w:rsidR="009741CC" w:rsidRPr="009741CC">
        <w:rPr>
          <w:rFonts w:ascii="仿宋_GB2312" w:eastAsia="仿宋_GB2312" w:hint="eastAsia"/>
          <w:kern w:val="0"/>
          <w:sz w:val="32"/>
          <w:szCs w:val="32"/>
        </w:rPr>
        <w:t>近5年</w:t>
      </w:r>
      <w:r>
        <w:rPr>
          <w:rFonts w:ascii="仿宋_GB2312" w:eastAsia="仿宋_GB2312" w:hint="eastAsia"/>
          <w:kern w:val="0"/>
          <w:sz w:val="32"/>
          <w:szCs w:val="32"/>
        </w:rPr>
        <w:t>以来的文章中挑选：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begin"/>
      </w:r>
      <w:r>
        <w:rPr>
          <w:rFonts w:ascii="仿宋_GB2312" w:eastAsia="仿宋_GB2312"/>
          <w:kern w:val="0"/>
          <w:sz w:val="32"/>
          <w:szCs w:val="32"/>
        </w:rPr>
        <w:instrText xml:space="preserve"> = 1 \* GB3 </w:instrText>
      </w:r>
      <w:r w:rsidR="002D26E3">
        <w:rPr>
          <w:rFonts w:ascii="仿宋_GB2312" w:eastAsia="仿宋_GB2312"/>
          <w:kern w:val="0"/>
          <w:sz w:val="32"/>
          <w:szCs w:val="32"/>
        </w:rPr>
        <w:fldChar w:fldCharType="separate"/>
      </w:r>
      <w:r>
        <w:rPr>
          <w:rFonts w:ascii="仿宋_GB2312" w:eastAsia="仿宋_GB2312" w:hint="eastAsia"/>
          <w:kern w:val="0"/>
          <w:sz w:val="32"/>
          <w:szCs w:val="32"/>
        </w:rPr>
        <w:t>①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end"/>
      </w:r>
      <w:r>
        <w:rPr>
          <w:rFonts w:ascii="仿宋_GB2312" w:eastAsia="仿宋_GB2312"/>
          <w:kern w:val="0"/>
          <w:sz w:val="32"/>
          <w:szCs w:val="32"/>
        </w:rPr>
        <w:t>SPIE Optics + Optoelectronics</w:t>
      </w:r>
      <w:r>
        <w:rPr>
          <w:rFonts w:ascii="仿宋_GB2312" w:eastAsia="仿宋_GB2312" w:hint="eastAsia"/>
          <w:kern w:val="0"/>
          <w:sz w:val="32"/>
          <w:szCs w:val="32"/>
        </w:rPr>
        <w:t>；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begin"/>
      </w:r>
      <w:r>
        <w:rPr>
          <w:rFonts w:ascii="仿宋_GB2312" w:eastAsia="仿宋_GB2312"/>
          <w:kern w:val="0"/>
          <w:sz w:val="32"/>
          <w:szCs w:val="32"/>
        </w:rPr>
        <w:instrText xml:space="preserve"> = 2 \* GB3 </w:instrText>
      </w:r>
      <w:r w:rsidR="002D26E3">
        <w:rPr>
          <w:rFonts w:ascii="仿宋_GB2312" w:eastAsia="仿宋_GB2312"/>
          <w:kern w:val="0"/>
          <w:sz w:val="32"/>
          <w:szCs w:val="32"/>
        </w:rPr>
        <w:fldChar w:fldCharType="separate"/>
      </w:r>
      <w:r>
        <w:rPr>
          <w:rFonts w:ascii="仿宋_GB2312" w:eastAsia="仿宋_GB2312" w:hint="eastAsia"/>
          <w:kern w:val="0"/>
          <w:sz w:val="32"/>
          <w:szCs w:val="32"/>
        </w:rPr>
        <w:t>②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end"/>
      </w:r>
      <w:r>
        <w:rPr>
          <w:rFonts w:ascii="仿宋_GB2312" w:eastAsia="仿宋_GB2312"/>
          <w:kern w:val="0"/>
          <w:sz w:val="32"/>
          <w:szCs w:val="32"/>
        </w:rPr>
        <w:t>Nature Photonics</w:t>
      </w:r>
      <w:r>
        <w:rPr>
          <w:rFonts w:ascii="仿宋_GB2312" w:eastAsia="仿宋_GB2312" w:hint="eastAsia"/>
          <w:kern w:val="0"/>
          <w:sz w:val="32"/>
          <w:szCs w:val="32"/>
        </w:rPr>
        <w:t>；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begin"/>
      </w:r>
      <w:r>
        <w:rPr>
          <w:rFonts w:ascii="仿宋_GB2312" w:eastAsia="仿宋_GB2312"/>
          <w:kern w:val="0"/>
          <w:sz w:val="32"/>
          <w:szCs w:val="32"/>
        </w:rPr>
        <w:instrText xml:space="preserve"> = 3 \* GB3 </w:instrText>
      </w:r>
      <w:r w:rsidR="002D26E3">
        <w:rPr>
          <w:rFonts w:ascii="仿宋_GB2312" w:eastAsia="仿宋_GB2312"/>
          <w:kern w:val="0"/>
          <w:sz w:val="32"/>
          <w:szCs w:val="32"/>
        </w:rPr>
        <w:fldChar w:fldCharType="separate"/>
      </w:r>
      <w:r>
        <w:rPr>
          <w:rFonts w:ascii="仿宋_GB2312" w:eastAsia="仿宋_GB2312" w:hint="eastAsia"/>
          <w:kern w:val="0"/>
          <w:sz w:val="32"/>
          <w:szCs w:val="32"/>
        </w:rPr>
        <w:t>③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end"/>
      </w:r>
      <w:r>
        <w:rPr>
          <w:rFonts w:ascii="仿宋_GB2312" w:eastAsia="仿宋_GB2312"/>
          <w:kern w:val="0"/>
          <w:sz w:val="32"/>
          <w:szCs w:val="32"/>
        </w:rPr>
        <w:t>Nature Communications</w:t>
      </w:r>
      <w:r>
        <w:rPr>
          <w:rFonts w:ascii="仿宋_GB2312" w:eastAsia="仿宋_GB2312" w:hint="eastAsia"/>
          <w:kern w:val="0"/>
          <w:sz w:val="32"/>
          <w:szCs w:val="32"/>
        </w:rPr>
        <w:t>；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begin"/>
      </w:r>
      <w:r>
        <w:rPr>
          <w:rFonts w:ascii="仿宋_GB2312" w:eastAsia="仿宋_GB2312"/>
          <w:kern w:val="0"/>
          <w:sz w:val="32"/>
          <w:szCs w:val="32"/>
        </w:rPr>
        <w:instrText xml:space="preserve"> = 4 \* GB3 </w:instrText>
      </w:r>
      <w:r w:rsidR="002D26E3">
        <w:rPr>
          <w:rFonts w:ascii="仿宋_GB2312" w:eastAsia="仿宋_GB2312"/>
          <w:kern w:val="0"/>
          <w:sz w:val="32"/>
          <w:szCs w:val="32"/>
        </w:rPr>
        <w:fldChar w:fldCharType="separate"/>
      </w:r>
      <w:r>
        <w:rPr>
          <w:rFonts w:ascii="仿宋_GB2312" w:eastAsia="仿宋_GB2312" w:hint="eastAsia"/>
          <w:kern w:val="0"/>
          <w:sz w:val="32"/>
          <w:szCs w:val="32"/>
        </w:rPr>
        <w:t>④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end"/>
      </w:r>
      <w:r>
        <w:rPr>
          <w:rFonts w:ascii="仿宋_GB2312" w:eastAsia="仿宋_GB2312"/>
          <w:kern w:val="0"/>
          <w:sz w:val="32"/>
          <w:szCs w:val="32"/>
        </w:rPr>
        <w:t>International Conference on Computer Vision</w:t>
      </w:r>
    </w:p>
    <w:p w:rsidR="00835329" w:rsidRDefault="00924E75">
      <w:pPr>
        <w:spacing w:line="560" w:lineRule="exact"/>
        <w:ind w:firstLineChars="200" w:firstLine="640"/>
        <w:rPr>
          <w:rFonts w:ascii="楷体_GB2312" w:eastAsia="楷体_GB2312"/>
          <w:kern w:val="0"/>
          <w:sz w:val="32"/>
          <w:szCs w:val="32"/>
        </w:rPr>
      </w:pPr>
      <w:r>
        <w:rPr>
          <w:rFonts w:ascii="楷体_GB2312" w:eastAsia="楷体_GB2312" w:hint="eastAsia"/>
          <w:kern w:val="0"/>
          <w:sz w:val="32"/>
          <w:szCs w:val="32"/>
        </w:rPr>
        <w:t>（二）报考“信息与通信工程” 专业考试范围</w:t>
      </w:r>
    </w:p>
    <w:p w:rsidR="00835329" w:rsidRDefault="00924E75">
      <w:pPr>
        <w:spacing w:line="560" w:lineRule="exact"/>
        <w:ind w:firstLineChars="200" w:firstLine="640"/>
        <w:rPr>
          <w:rFonts w:ascii="仿宋_GB2312" w:eastAsia="仿宋_GB2312"/>
          <w:kern w:val="0"/>
          <w:sz w:val="32"/>
          <w:szCs w:val="32"/>
        </w:rPr>
      </w:pPr>
      <w:r>
        <w:rPr>
          <w:rFonts w:ascii="仿宋_GB2312" w:eastAsia="仿宋_GB2312" w:hint="eastAsia"/>
          <w:kern w:val="0"/>
          <w:sz w:val="32"/>
          <w:szCs w:val="32"/>
        </w:rPr>
        <w:t>从以下期刊近</w:t>
      </w:r>
      <w:r>
        <w:rPr>
          <w:rFonts w:ascii="仿宋_GB2312" w:eastAsia="仿宋_GB2312"/>
          <w:kern w:val="0"/>
          <w:sz w:val="32"/>
          <w:szCs w:val="32"/>
        </w:rPr>
        <w:t>5</w:t>
      </w:r>
      <w:r>
        <w:rPr>
          <w:rFonts w:ascii="仿宋_GB2312" w:eastAsia="仿宋_GB2312" w:hint="eastAsia"/>
          <w:kern w:val="0"/>
          <w:sz w:val="32"/>
          <w:szCs w:val="32"/>
        </w:rPr>
        <w:t>年以来的文章中挑选：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begin"/>
      </w:r>
      <w:r>
        <w:rPr>
          <w:rFonts w:ascii="仿宋_GB2312" w:eastAsia="仿宋_GB2312"/>
          <w:kern w:val="0"/>
          <w:sz w:val="32"/>
          <w:szCs w:val="32"/>
        </w:rPr>
        <w:instrText xml:space="preserve"> = 1 \* GB3 </w:instrText>
      </w:r>
      <w:r w:rsidR="002D26E3">
        <w:rPr>
          <w:rFonts w:ascii="仿宋_GB2312" w:eastAsia="仿宋_GB2312"/>
          <w:kern w:val="0"/>
          <w:sz w:val="32"/>
          <w:szCs w:val="32"/>
        </w:rPr>
        <w:fldChar w:fldCharType="separate"/>
      </w:r>
      <w:r>
        <w:rPr>
          <w:rFonts w:ascii="仿宋_GB2312" w:eastAsia="仿宋_GB2312" w:hint="eastAsia"/>
          <w:kern w:val="0"/>
          <w:sz w:val="32"/>
          <w:szCs w:val="32"/>
        </w:rPr>
        <w:t>①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end"/>
      </w:r>
      <w:r>
        <w:rPr>
          <w:rFonts w:ascii="仿宋_GB2312" w:eastAsia="仿宋_GB2312"/>
          <w:kern w:val="0"/>
          <w:sz w:val="32"/>
          <w:szCs w:val="32"/>
        </w:rPr>
        <w:t>Aerospace and Electronic Systems,IEEE Transactions On</w:t>
      </w:r>
      <w:r>
        <w:rPr>
          <w:rFonts w:ascii="仿宋_GB2312" w:eastAsia="仿宋_GB2312" w:hint="eastAsia"/>
          <w:kern w:val="0"/>
          <w:sz w:val="32"/>
          <w:szCs w:val="32"/>
        </w:rPr>
        <w:t>；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begin"/>
      </w:r>
      <w:r>
        <w:rPr>
          <w:rFonts w:ascii="仿宋_GB2312" w:eastAsia="仿宋_GB2312"/>
          <w:kern w:val="0"/>
          <w:sz w:val="32"/>
          <w:szCs w:val="32"/>
        </w:rPr>
        <w:instrText xml:space="preserve"> = 2 \* GB3 </w:instrText>
      </w:r>
      <w:r w:rsidR="002D26E3">
        <w:rPr>
          <w:rFonts w:ascii="仿宋_GB2312" w:eastAsia="仿宋_GB2312"/>
          <w:kern w:val="0"/>
          <w:sz w:val="32"/>
          <w:szCs w:val="32"/>
        </w:rPr>
        <w:fldChar w:fldCharType="separate"/>
      </w:r>
      <w:r>
        <w:rPr>
          <w:rFonts w:ascii="仿宋_GB2312" w:eastAsia="仿宋_GB2312" w:hint="eastAsia"/>
          <w:kern w:val="0"/>
          <w:sz w:val="32"/>
          <w:szCs w:val="32"/>
        </w:rPr>
        <w:t>②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end"/>
      </w:r>
      <w:r>
        <w:rPr>
          <w:rFonts w:ascii="仿宋_GB2312" w:eastAsia="仿宋_GB2312"/>
          <w:kern w:val="0"/>
          <w:sz w:val="32"/>
          <w:szCs w:val="32"/>
        </w:rPr>
        <w:t>Information Theory, IEEE Transactions On</w:t>
      </w:r>
      <w:r>
        <w:rPr>
          <w:rFonts w:ascii="仿宋_GB2312" w:eastAsia="仿宋_GB2312" w:hint="eastAsia"/>
          <w:kern w:val="0"/>
          <w:sz w:val="32"/>
          <w:szCs w:val="32"/>
        </w:rPr>
        <w:t>；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begin"/>
      </w:r>
      <w:r>
        <w:rPr>
          <w:rFonts w:ascii="仿宋_GB2312" w:eastAsia="仿宋_GB2312"/>
          <w:kern w:val="0"/>
          <w:sz w:val="32"/>
          <w:szCs w:val="32"/>
        </w:rPr>
        <w:instrText xml:space="preserve"> = 3 \* GB3 </w:instrText>
      </w:r>
      <w:r w:rsidR="002D26E3">
        <w:rPr>
          <w:rFonts w:ascii="仿宋_GB2312" w:eastAsia="仿宋_GB2312"/>
          <w:kern w:val="0"/>
          <w:sz w:val="32"/>
          <w:szCs w:val="32"/>
        </w:rPr>
        <w:fldChar w:fldCharType="separate"/>
      </w:r>
      <w:r>
        <w:rPr>
          <w:rFonts w:ascii="仿宋_GB2312" w:eastAsia="仿宋_GB2312" w:hint="eastAsia"/>
          <w:kern w:val="0"/>
          <w:sz w:val="32"/>
          <w:szCs w:val="32"/>
        </w:rPr>
        <w:t>③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end"/>
      </w:r>
      <w:r>
        <w:rPr>
          <w:rFonts w:ascii="仿宋_GB2312" w:eastAsia="仿宋_GB2312"/>
          <w:kern w:val="0"/>
          <w:sz w:val="32"/>
          <w:szCs w:val="32"/>
        </w:rPr>
        <w:t>Affective Computing, IEEE Transactions On</w:t>
      </w:r>
      <w:r>
        <w:rPr>
          <w:rFonts w:ascii="仿宋_GB2312" w:eastAsia="仿宋_GB2312" w:hint="eastAsia"/>
          <w:kern w:val="0"/>
          <w:sz w:val="32"/>
          <w:szCs w:val="32"/>
        </w:rPr>
        <w:t>；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begin"/>
      </w:r>
      <w:r>
        <w:rPr>
          <w:rFonts w:ascii="仿宋_GB2312" w:eastAsia="仿宋_GB2312"/>
          <w:kern w:val="0"/>
          <w:sz w:val="32"/>
          <w:szCs w:val="32"/>
        </w:rPr>
        <w:instrText xml:space="preserve"> = 4 \* GB3 </w:instrText>
      </w:r>
      <w:r w:rsidR="002D26E3">
        <w:rPr>
          <w:rFonts w:ascii="仿宋_GB2312" w:eastAsia="仿宋_GB2312"/>
          <w:kern w:val="0"/>
          <w:sz w:val="32"/>
          <w:szCs w:val="32"/>
        </w:rPr>
        <w:fldChar w:fldCharType="separate"/>
      </w:r>
      <w:r>
        <w:rPr>
          <w:rFonts w:ascii="仿宋_GB2312" w:eastAsia="仿宋_GB2312" w:hint="eastAsia"/>
          <w:kern w:val="0"/>
          <w:sz w:val="32"/>
          <w:szCs w:val="32"/>
        </w:rPr>
        <w:t>④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end"/>
      </w:r>
      <w:r>
        <w:rPr>
          <w:rFonts w:ascii="仿宋_GB2312" w:eastAsia="仿宋_GB2312"/>
          <w:kern w:val="0"/>
          <w:sz w:val="32"/>
          <w:szCs w:val="32"/>
        </w:rPr>
        <w:t>Cognitive Communications and Networking, IEEE Transactions On</w:t>
      </w:r>
      <w:r>
        <w:rPr>
          <w:rFonts w:ascii="仿宋_GB2312" w:eastAsia="仿宋_GB2312" w:hint="eastAsia"/>
          <w:kern w:val="0"/>
          <w:sz w:val="32"/>
          <w:szCs w:val="32"/>
        </w:rPr>
        <w:t>；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begin"/>
      </w:r>
      <w:r>
        <w:rPr>
          <w:rFonts w:ascii="仿宋_GB2312" w:eastAsia="仿宋_GB2312"/>
          <w:kern w:val="0"/>
          <w:sz w:val="32"/>
          <w:szCs w:val="32"/>
        </w:rPr>
        <w:instrText xml:space="preserve"> = 5 \* GB3 </w:instrText>
      </w:r>
      <w:r w:rsidR="002D26E3">
        <w:rPr>
          <w:rFonts w:ascii="仿宋_GB2312" w:eastAsia="仿宋_GB2312"/>
          <w:kern w:val="0"/>
          <w:sz w:val="32"/>
          <w:szCs w:val="32"/>
        </w:rPr>
        <w:fldChar w:fldCharType="separate"/>
      </w:r>
      <w:r>
        <w:rPr>
          <w:rFonts w:ascii="仿宋_GB2312" w:eastAsia="仿宋_GB2312" w:hint="eastAsia"/>
          <w:kern w:val="0"/>
          <w:sz w:val="32"/>
          <w:szCs w:val="32"/>
        </w:rPr>
        <w:t>⑤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end"/>
      </w:r>
      <w:r>
        <w:rPr>
          <w:rFonts w:ascii="仿宋_GB2312" w:eastAsia="仿宋_GB2312"/>
          <w:kern w:val="0"/>
          <w:sz w:val="32"/>
          <w:szCs w:val="32"/>
        </w:rPr>
        <w:t>Signal and Information Processing over Networks, IEEE Transactions On</w:t>
      </w:r>
      <w:r>
        <w:rPr>
          <w:rFonts w:ascii="仿宋_GB2312" w:eastAsia="仿宋_GB2312" w:hint="eastAsia"/>
          <w:kern w:val="0"/>
          <w:sz w:val="32"/>
          <w:szCs w:val="32"/>
        </w:rPr>
        <w:t>；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begin"/>
      </w:r>
      <w:r>
        <w:rPr>
          <w:rFonts w:ascii="仿宋_GB2312" w:eastAsia="仿宋_GB2312"/>
          <w:kern w:val="0"/>
          <w:sz w:val="32"/>
          <w:szCs w:val="32"/>
        </w:rPr>
        <w:instrText xml:space="preserve"> = 6 \* GB3 </w:instrText>
      </w:r>
      <w:r w:rsidR="002D26E3">
        <w:rPr>
          <w:rFonts w:ascii="仿宋_GB2312" w:eastAsia="仿宋_GB2312"/>
          <w:kern w:val="0"/>
          <w:sz w:val="32"/>
          <w:szCs w:val="32"/>
        </w:rPr>
        <w:fldChar w:fldCharType="separate"/>
      </w:r>
      <w:r>
        <w:rPr>
          <w:rFonts w:ascii="仿宋_GB2312" w:eastAsia="仿宋_GB2312" w:hint="eastAsia"/>
          <w:kern w:val="0"/>
          <w:sz w:val="32"/>
          <w:szCs w:val="32"/>
        </w:rPr>
        <w:t>⑥</w:t>
      </w:r>
      <w:r w:rsidR="002D26E3">
        <w:rPr>
          <w:rFonts w:ascii="仿宋_GB2312" w:eastAsia="仿宋_GB2312"/>
          <w:kern w:val="0"/>
          <w:sz w:val="32"/>
          <w:szCs w:val="32"/>
        </w:rPr>
        <w:fldChar w:fldCharType="end"/>
      </w:r>
      <w:r>
        <w:rPr>
          <w:rFonts w:ascii="仿宋_GB2312" w:eastAsia="仿宋_GB2312"/>
          <w:kern w:val="0"/>
          <w:sz w:val="32"/>
          <w:szCs w:val="32"/>
        </w:rPr>
        <w:t>Smart Grid, IEEE Transactions On</w:t>
      </w:r>
    </w:p>
    <w:p w:rsidR="00835329" w:rsidRDefault="00924E75">
      <w:pPr>
        <w:spacing w:line="560" w:lineRule="exact"/>
        <w:ind w:firstLineChars="200" w:firstLine="640"/>
        <w:rPr>
          <w:rFonts w:ascii="楷体_GB2312" w:eastAsia="楷体_GB2312"/>
          <w:kern w:val="0"/>
          <w:sz w:val="32"/>
          <w:szCs w:val="32"/>
        </w:rPr>
      </w:pPr>
      <w:r>
        <w:rPr>
          <w:rFonts w:ascii="楷体_GB2312" w:eastAsia="楷体_GB2312" w:hint="eastAsia"/>
          <w:kern w:val="0"/>
          <w:sz w:val="32"/>
          <w:szCs w:val="32"/>
        </w:rPr>
        <w:t>（三）报考“网络空间安全”专业考试范围</w:t>
      </w:r>
    </w:p>
    <w:p w:rsidR="00835329" w:rsidRDefault="00924E75">
      <w:pPr>
        <w:spacing w:line="560" w:lineRule="exact"/>
        <w:ind w:firstLineChars="200" w:firstLine="640"/>
        <w:rPr>
          <w:rFonts w:ascii="仿宋_GB2312" w:eastAsia="仿宋_GB2312"/>
          <w:kern w:val="0"/>
          <w:sz w:val="32"/>
          <w:szCs w:val="32"/>
        </w:rPr>
      </w:pPr>
      <w:r>
        <w:rPr>
          <w:rFonts w:ascii="仿宋_GB2312" w:eastAsia="仿宋_GB2312" w:hint="eastAsia"/>
          <w:kern w:val="0"/>
          <w:sz w:val="32"/>
          <w:szCs w:val="32"/>
        </w:rPr>
        <w:t>中国计算机学会推荐的国际学术会议和期刊目录（</w:t>
      </w:r>
      <w:r>
        <w:rPr>
          <w:rFonts w:ascii="仿宋_GB2312" w:eastAsia="仿宋_GB2312"/>
          <w:kern w:val="0"/>
          <w:sz w:val="32"/>
          <w:szCs w:val="32"/>
        </w:rPr>
        <w:t>2019</w:t>
      </w:r>
      <w:r>
        <w:rPr>
          <w:rFonts w:ascii="仿宋_GB2312" w:eastAsia="仿宋_GB2312" w:hint="eastAsia"/>
          <w:kern w:val="0"/>
          <w:sz w:val="32"/>
          <w:szCs w:val="32"/>
        </w:rPr>
        <w:t>年</w:t>
      </w:r>
      <w:r>
        <w:rPr>
          <w:rFonts w:ascii="仿宋_GB2312" w:eastAsia="仿宋_GB2312"/>
          <w:kern w:val="0"/>
          <w:sz w:val="32"/>
          <w:szCs w:val="32"/>
        </w:rPr>
        <w:t>4</w:t>
      </w:r>
      <w:r>
        <w:rPr>
          <w:rFonts w:ascii="仿宋_GB2312" w:eastAsia="仿宋_GB2312" w:hint="eastAsia"/>
          <w:kern w:val="0"/>
          <w:sz w:val="32"/>
          <w:szCs w:val="32"/>
        </w:rPr>
        <w:lastRenderedPageBreak/>
        <w:t>月</w:t>
      </w:r>
      <w:r>
        <w:rPr>
          <w:rFonts w:ascii="仿宋_GB2312" w:eastAsia="仿宋_GB2312"/>
          <w:kern w:val="0"/>
          <w:sz w:val="32"/>
          <w:szCs w:val="32"/>
        </w:rPr>
        <w:t>25</w:t>
      </w:r>
      <w:r>
        <w:rPr>
          <w:rFonts w:ascii="仿宋_GB2312" w:eastAsia="仿宋_GB2312" w:hint="eastAsia"/>
          <w:kern w:val="0"/>
          <w:sz w:val="32"/>
          <w:szCs w:val="32"/>
        </w:rPr>
        <w:t>日版）中</w:t>
      </w:r>
      <w:r>
        <w:rPr>
          <w:rFonts w:ascii="仿宋_GB2312" w:eastAsia="仿宋_GB2312"/>
          <w:kern w:val="0"/>
          <w:sz w:val="32"/>
          <w:szCs w:val="32"/>
        </w:rPr>
        <w:t>A</w:t>
      </w:r>
      <w:r>
        <w:rPr>
          <w:rFonts w:ascii="仿宋_GB2312" w:eastAsia="仿宋_GB2312" w:hint="eastAsia"/>
          <w:kern w:val="0"/>
          <w:sz w:val="32"/>
          <w:szCs w:val="32"/>
        </w:rPr>
        <w:t>类会议中近5年的文章。</w:t>
      </w:r>
    </w:p>
    <w:p w:rsidR="00835329" w:rsidRDefault="00924E75">
      <w:pPr>
        <w:spacing w:line="560" w:lineRule="exact"/>
        <w:ind w:firstLineChars="200" w:firstLine="640"/>
        <w:rPr>
          <w:rFonts w:ascii="楷体_GB2312" w:eastAsia="楷体_GB2312"/>
          <w:kern w:val="0"/>
          <w:sz w:val="32"/>
          <w:szCs w:val="32"/>
        </w:rPr>
      </w:pPr>
      <w:r>
        <w:rPr>
          <w:rFonts w:ascii="楷体_GB2312" w:eastAsia="楷体_GB2312" w:hint="eastAsia"/>
          <w:kern w:val="0"/>
          <w:sz w:val="32"/>
          <w:szCs w:val="32"/>
        </w:rPr>
        <w:t>（四）报考“军队指挥学”专业考试范围</w:t>
      </w:r>
    </w:p>
    <w:p w:rsidR="00835329" w:rsidRDefault="00924E75">
      <w:pPr>
        <w:spacing w:line="560" w:lineRule="exact"/>
        <w:ind w:firstLineChars="200" w:firstLine="640"/>
        <w:rPr>
          <w:rFonts w:ascii="仿宋_GB2312" w:eastAsia="仿宋_GB2312"/>
          <w:kern w:val="0"/>
          <w:sz w:val="32"/>
          <w:szCs w:val="32"/>
        </w:rPr>
      </w:pPr>
      <w:r>
        <w:rPr>
          <w:rFonts w:ascii="仿宋_GB2312" w:eastAsia="仿宋_GB2312" w:hint="eastAsia"/>
          <w:kern w:val="0"/>
          <w:sz w:val="32"/>
          <w:szCs w:val="32"/>
        </w:rPr>
        <w:t>从以下期刊</w:t>
      </w:r>
      <w:r w:rsidR="009741CC">
        <w:rPr>
          <w:rFonts w:ascii="仿宋_GB2312" w:eastAsia="仿宋_GB2312" w:hint="eastAsia"/>
          <w:kern w:val="0"/>
          <w:sz w:val="32"/>
          <w:szCs w:val="32"/>
        </w:rPr>
        <w:t>近5年</w:t>
      </w:r>
      <w:r>
        <w:rPr>
          <w:rFonts w:ascii="仿宋_GB2312" w:eastAsia="仿宋_GB2312" w:hint="eastAsia"/>
          <w:kern w:val="0"/>
          <w:sz w:val="32"/>
          <w:szCs w:val="32"/>
        </w:rPr>
        <w:t>以来的文章中挑选：①军事学术；②信息对抗学术；③指挥学报；④军事通信学术；⑤电磁空间安全。</w:t>
      </w:r>
    </w:p>
    <w:p w:rsidR="00835329" w:rsidRDefault="00924E75">
      <w:pPr>
        <w:spacing w:line="560" w:lineRule="exact"/>
        <w:ind w:firstLineChars="200" w:firstLine="640"/>
        <w:rPr>
          <w:rFonts w:ascii="黑体" w:eastAsia="黑体"/>
          <w:kern w:val="0"/>
          <w:sz w:val="32"/>
          <w:szCs w:val="32"/>
        </w:rPr>
      </w:pPr>
      <w:r>
        <w:rPr>
          <w:rFonts w:ascii="黑体" w:eastAsia="黑体" w:hint="eastAsia"/>
          <w:kern w:val="0"/>
          <w:sz w:val="32"/>
          <w:szCs w:val="32"/>
        </w:rPr>
        <w:t>四、考试方式</w:t>
      </w:r>
    </w:p>
    <w:p w:rsidR="00835329" w:rsidRDefault="00924E75">
      <w:pPr>
        <w:spacing w:line="560" w:lineRule="exact"/>
        <w:ind w:firstLineChars="200" w:firstLine="640"/>
        <w:rPr>
          <w:rFonts w:ascii="仿宋_GB2312" w:eastAsia="仿宋_GB2312"/>
          <w:kern w:val="0"/>
          <w:sz w:val="32"/>
          <w:szCs w:val="32"/>
        </w:rPr>
      </w:pPr>
      <w:r>
        <w:rPr>
          <w:rFonts w:ascii="仿宋_GB2312" w:eastAsia="仿宋_GB2312" w:hint="eastAsia"/>
          <w:kern w:val="0"/>
          <w:sz w:val="32"/>
          <w:szCs w:val="32"/>
        </w:rPr>
        <w:t>从上述考试范围中选取</w:t>
      </w:r>
      <w:r>
        <w:rPr>
          <w:rFonts w:ascii="仿宋_GB2312" w:eastAsia="仿宋_GB2312"/>
          <w:kern w:val="0"/>
          <w:sz w:val="32"/>
          <w:szCs w:val="32"/>
        </w:rPr>
        <w:t>6-8</w:t>
      </w:r>
      <w:r>
        <w:rPr>
          <w:rFonts w:ascii="仿宋_GB2312" w:eastAsia="仿宋_GB2312" w:hint="eastAsia"/>
          <w:kern w:val="0"/>
          <w:sz w:val="32"/>
          <w:szCs w:val="32"/>
        </w:rPr>
        <w:t>篇文章（资料），要求考生任选</w:t>
      </w:r>
      <w:r>
        <w:rPr>
          <w:rFonts w:ascii="仿宋_GB2312" w:eastAsia="仿宋_GB2312"/>
          <w:kern w:val="0"/>
          <w:sz w:val="32"/>
          <w:szCs w:val="32"/>
        </w:rPr>
        <w:t>1</w:t>
      </w:r>
      <w:r>
        <w:rPr>
          <w:rFonts w:ascii="仿宋_GB2312" w:eastAsia="仿宋_GB2312" w:hint="eastAsia"/>
          <w:kern w:val="0"/>
          <w:sz w:val="32"/>
          <w:szCs w:val="32"/>
        </w:rPr>
        <w:t>篇文章阅读，根据试卷要求作答。</w:t>
      </w:r>
    </w:p>
    <w:p w:rsidR="00835329" w:rsidRDefault="00924E75">
      <w:pPr>
        <w:spacing w:line="560" w:lineRule="exact"/>
        <w:ind w:firstLineChars="200" w:firstLine="640"/>
        <w:rPr>
          <w:rFonts w:ascii="黑体" w:eastAsia="黑体"/>
          <w:kern w:val="0"/>
          <w:sz w:val="32"/>
          <w:szCs w:val="32"/>
        </w:rPr>
      </w:pPr>
      <w:r>
        <w:rPr>
          <w:rFonts w:ascii="黑体" w:eastAsia="黑体" w:hint="eastAsia"/>
          <w:kern w:val="0"/>
          <w:sz w:val="32"/>
          <w:szCs w:val="32"/>
        </w:rPr>
        <w:t>五、考试题型</w:t>
      </w:r>
    </w:p>
    <w:p w:rsidR="00835329" w:rsidRDefault="00924E75">
      <w:pPr>
        <w:spacing w:line="560" w:lineRule="exact"/>
        <w:ind w:firstLineChars="200" w:firstLine="640"/>
        <w:rPr>
          <w:rFonts w:ascii="仿宋_GB2312" w:eastAsia="仿宋_GB2312"/>
          <w:kern w:val="0"/>
          <w:sz w:val="32"/>
          <w:szCs w:val="32"/>
        </w:rPr>
      </w:pPr>
      <w:r>
        <w:rPr>
          <w:rFonts w:ascii="仿宋_GB2312" w:eastAsia="仿宋_GB2312" w:hint="eastAsia"/>
          <w:kern w:val="0"/>
          <w:sz w:val="32"/>
          <w:szCs w:val="32"/>
        </w:rPr>
        <w:t>主观题，满分</w:t>
      </w:r>
      <w:r>
        <w:rPr>
          <w:rFonts w:ascii="仿宋_GB2312" w:eastAsia="仿宋_GB2312"/>
          <w:kern w:val="0"/>
          <w:sz w:val="32"/>
          <w:szCs w:val="32"/>
        </w:rPr>
        <w:t>100</w:t>
      </w:r>
      <w:r>
        <w:rPr>
          <w:rFonts w:ascii="仿宋_GB2312" w:eastAsia="仿宋_GB2312" w:hint="eastAsia"/>
          <w:kern w:val="0"/>
          <w:sz w:val="32"/>
          <w:szCs w:val="32"/>
        </w:rPr>
        <w:t>分。</w:t>
      </w:r>
    </w:p>
    <w:p w:rsidR="00835329" w:rsidRDefault="00924E75">
      <w:pPr>
        <w:spacing w:line="560" w:lineRule="exact"/>
        <w:ind w:firstLineChars="200" w:firstLine="640"/>
        <w:rPr>
          <w:rFonts w:ascii="黑体" w:eastAsia="黑体"/>
          <w:kern w:val="0"/>
          <w:sz w:val="32"/>
          <w:szCs w:val="32"/>
        </w:rPr>
      </w:pPr>
      <w:r>
        <w:rPr>
          <w:rFonts w:ascii="黑体" w:eastAsia="黑体" w:hint="eastAsia"/>
          <w:kern w:val="0"/>
          <w:sz w:val="32"/>
          <w:szCs w:val="32"/>
        </w:rPr>
        <w:t>六、考试工具</w:t>
      </w:r>
    </w:p>
    <w:p w:rsidR="00835329" w:rsidRDefault="00924E7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考生可以携带非电子类纸质英文词典。</w:t>
      </w:r>
    </w:p>
    <w:p w:rsidR="00835329" w:rsidRDefault="00924E75">
      <w:pPr>
        <w:spacing w:line="560" w:lineRule="exact"/>
        <w:ind w:firstLineChars="200" w:firstLine="640"/>
        <w:rPr>
          <w:rFonts w:ascii="黑体" w:eastAsia="黑体"/>
          <w:kern w:val="0"/>
          <w:sz w:val="32"/>
          <w:szCs w:val="32"/>
        </w:rPr>
      </w:pPr>
      <w:r>
        <w:rPr>
          <w:rFonts w:ascii="黑体" w:eastAsia="黑体" w:hint="eastAsia"/>
          <w:kern w:val="0"/>
          <w:sz w:val="32"/>
          <w:szCs w:val="32"/>
        </w:rPr>
        <w:t>七、注意事项</w:t>
      </w:r>
    </w:p>
    <w:p w:rsidR="00835329" w:rsidRDefault="00924E7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根据考生答题情况确定考试合格线，未到达合格线者，不进入后续选拔环节。</w:t>
      </w:r>
      <w:r w:rsidR="007952B5" w:rsidRPr="007952B5">
        <w:rPr>
          <w:rFonts w:eastAsia="仿宋_GB2312" w:hint="eastAsia"/>
          <w:kern w:val="0"/>
          <w:sz w:val="32"/>
          <w:szCs w:val="32"/>
        </w:rPr>
        <w:t>专业基础笔试</w:t>
      </w:r>
      <w:r>
        <w:rPr>
          <w:rFonts w:eastAsia="仿宋_GB2312" w:hint="eastAsia"/>
          <w:kern w:val="0"/>
          <w:sz w:val="32"/>
          <w:szCs w:val="32"/>
        </w:rPr>
        <w:t>成绩不带入后续选拔环节。</w:t>
      </w:r>
    </w:p>
    <w:p w:rsidR="00835329" w:rsidRDefault="00835329"/>
    <w:sectPr w:rsidR="00835329" w:rsidSect="00835329">
      <w:footerReference w:type="even" r:id="rId7"/>
      <w:footerReference w:type="default" r:id="rId8"/>
      <w:footerReference w:type="first" r:id="rId9"/>
      <w:pgSz w:w="11906" w:h="16838"/>
      <w:pgMar w:top="2098" w:right="1474" w:bottom="1985" w:left="1588" w:header="851" w:footer="1417" w:gutter="0"/>
      <w:pgNumType w:chapSep="emDash"/>
      <w:cols w:space="425"/>
      <w:titlePg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0C7D" w:rsidRDefault="00E50C7D">
      <w:pPr>
        <w:spacing w:line="240" w:lineRule="auto"/>
      </w:pPr>
      <w:r>
        <w:separator/>
      </w:r>
    </w:p>
  </w:endnote>
  <w:endnote w:type="continuationSeparator" w:id="0">
    <w:p w:rsidR="00E50C7D" w:rsidRDefault="00E50C7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29" w:rsidRDefault="00924E75">
    <w:pPr>
      <w:pStyle w:val="a4"/>
      <w:wordWrap w:val="0"/>
      <w:jc w:val="right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 w:rsidR="002D26E3"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 w:rsidR="002D26E3"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14</w:t>
    </w:r>
    <w:r w:rsidR="002D26E3"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— 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29" w:rsidRDefault="00924E75">
    <w:pPr>
      <w:pStyle w:val="a4"/>
      <w:ind w:firstLineChars="100" w:firstLine="280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 w:rsidR="002D26E3"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 w:rsidR="002D26E3">
      <w:rPr>
        <w:rFonts w:ascii="宋体" w:hAnsi="宋体"/>
        <w:sz w:val="28"/>
        <w:szCs w:val="28"/>
      </w:rPr>
      <w:fldChar w:fldCharType="separate"/>
    </w:r>
    <w:r w:rsidR="009741CC" w:rsidRPr="009741CC">
      <w:rPr>
        <w:rFonts w:ascii="宋体" w:hAnsi="宋体"/>
        <w:noProof/>
        <w:sz w:val="28"/>
        <w:szCs w:val="28"/>
        <w:lang w:val="zh-CN"/>
      </w:rPr>
      <w:t>2</w:t>
    </w:r>
    <w:r w:rsidR="002D26E3"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29" w:rsidRDefault="00924E75">
    <w:pPr>
      <w:pStyle w:val="a4"/>
      <w:wordWrap w:val="0"/>
      <w:jc w:val="right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  <w:lang w:val="zh-CN"/>
      </w:rPr>
      <w:t>—</w:t>
    </w:r>
    <w:r w:rsidR="002D26E3">
      <w:rPr>
        <w:rFonts w:ascii="宋体" w:hAnsi="宋体"/>
        <w:sz w:val="28"/>
        <w:szCs w:val="28"/>
        <w:lang w:val="zh-CN"/>
      </w:rPr>
      <w:fldChar w:fldCharType="begin"/>
    </w:r>
    <w:r>
      <w:rPr>
        <w:rFonts w:ascii="宋体" w:hAnsi="宋体"/>
        <w:sz w:val="28"/>
        <w:szCs w:val="28"/>
        <w:lang w:val="zh-CN"/>
      </w:rPr>
      <w:instrText xml:space="preserve"> PAGE   \* MERGEFORMAT </w:instrText>
    </w:r>
    <w:r w:rsidR="002D26E3">
      <w:rPr>
        <w:rFonts w:ascii="宋体" w:hAnsi="宋体"/>
        <w:sz w:val="28"/>
        <w:szCs w:val="28"/>
        <w:lang w:val="zh-CN"/>
      </w:rPr>
      <w:fldChar w:fldCharType="separate"/>
    </w:r>
    <w:r w:rsidR="009741CC">
      <w:rPr>
        <w:rFonts w:ascii="宋体" w:hAnsi="宋体"/>
        <w:noProof/>
        <w:sz w:val="28"/>
        <w:szCs w:val="28"/>
        <w:lang w:val="zh-CN"/>
      </w:rPr>
      <w:t>1</w:t>
    </w:r>
    <w:r w:rsidR="002D26E3">
      <w:rPr>
        <w:rFonts w:ascii="宋体" w:hAnsi="宋体"/>
        <w:sz w:val="28"/>
        <w:szCs w:val="28"/>
        <w:lang w:val="zh-CN"/>
      </w:rPr>
      <w:fldChar w:fldCharType="end"/>
    </w:r>
    <w:r>
      <w:rPr>
        <w:rFonts w:ascii="宋体" w:hAnsi="宋体" w:hint="eastAsia"/>
        <w:sz w:val="28"/>
        <w:szCs w:val="28"/>
        <w:lang w:val="zh-CN"/>
      </w:rPr>
      <w:t>—</w:t>
    </w:r>
    <w:r>
      <w:rPr>
        <w:rFonts w:ascii="宋体" w:hAnsi="宋体" w:hint="eastAsia"/>
        <w:sz w:val="28"/>
        <w:szCs w:val="28"/>
      </w:rPr>
      <w:t xml:space="preserve">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0C7D" w:rsidRDefault="00E50C7D">
      <w:pPr>
        <w:spacing w:line="240" w:lineRule="auto"/>
      </w:pPr>
      <w:r>
        <w:separator/>
      </w:r>
    </w:p>
  </w:footnote>
  <w:footnote w:type="continuationSeparator" w:id="0">
    <w:p w:rsidR="00E50C7D" w:rsidRDefault="00E50C7D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oNotDisplayPageBoundaries/>
  <w:embedSystemFont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YWFlYmM4MGE5MGI3MTVlNGRhOWQzZTgxYWU2M2ViZmQifQ=="/>
  </w:docVars>
  <w:rsids>
    <w:rsidRoot w:val="48DD34D0"/>
    <w:rsid w:val="00041F44"/>
    <w:rsid w:val="001026AE"/>
    <w:rsid w:val="00120D5E"/>
    <w:rsid w:val="00124033"/>
    <w:rsid w:val="001404D0"/>
    <w:rsid w:val="00214D68"/>
    <w:rsid w:val="002374E2"/>
    <w:rsid w:val="00255815"/>
    <w:rsid w:val="002972DC"/>
    <w:rsid w:val="002D26E3"/>
    <w:rsid w:val="003204A2"/>
    <w:rsid w:val="003C0A28"/>
    <w:rsid w:val="0044053A"/>
    <w:rsid w:val="00444481"/>
    <w:rsid w:val="00456928"/>
    <w:rsid w:val="00460673"/>
    <w:rsid w:val="00467C8F"/>
    <w:rsid w:val="00491452"/>
    <w:rsid w:val="004C5280"/>
    <w:rsid w:val="005477E1"/>
    <w:rsid w:val="00561332"/>
    <w:rsid w:val="005C4BA0"/>
    <w:rsid w:val="006C3004"/>
    <w:rsid w:val="00721F02"/>
    <w:rsid w:val="00764A3E"/>
    <w:rsid w:val="007652CE"/>
    <w:rsid w:val="007952B5"/>
    <w:rsid w:val="007970CD"/>
    <w:rsid w:val="00835329"/>
    <w:rsid w:val="00864F1A"/>
    <w:rsid w:val="008D6EEF"/>
    <w:rsid w:val="009119AD"/>
    <w:rsid w:val="00924E75"/>
    <w:rsid w:val="009260A5"/>
    <w:rsid w:val="009741CC"/>
    <w:rsid w:val="009C33C5"/>
    <w:rsid w:val="00A143E4"/>
    <w:rsid w:val="00A549C8"/>
    <w:rsid w:val="00AD053B"/>
    <w:rsid w:val="00C259AE"/>
    <w:rsid w:val="00C737B2"/>
    <w:rsid w:val="00C801C7"/>
    <w:rsid w:val="00C83921"/>
    <w:rsid w:val="00CB70CD"/>
    <w:rsid w:val="00D52530"/>
    <w:rsid w:val="00DB7879"/>
    <w:rsid w:val="00DD70DE"/>
    <w:rsid w:val="00DE194F"/>
    <w:rsid w:val="00E420EE"/>
    <w:rsid w:val="00E44B01"/>
    <w:rsid w:val="00E50C7D"/>
    <w:rsid w:val="00ED2206"/>
    <w:rsid w:val="00F4118D"/>
    <w:rsid w:val="00FB7B6A"/>
    <w:rsid w:val="00FE3649"/>
    <w:rsid w:val="15F12A71"/>
    <w:rsid w:val="2C415FF4"/>
    <w:rsid w:val="48DD34D0"/>
    <w:rsid w:val="4DD62292"/>
    <w:rsid w:val="79A91DBD"/>
    <w:rsid w:val="79BC6B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 Inden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35329"/>
    <w:pPr>
      <w:widowControl w:val="0"/>
      <w:spacing w:line="240" w:lineRule="atLeast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qFormat/>
    <w:rsid w:val="00835329"/>
    <w:pPr>
      <w:ind w:firstLineChars="200" w:firstLine="656"/>
    </w:pPr>
    <w:rPr>
      <w:rFonts w:ascii="仿宋_GB2312" w:eastAsia="仿宋_GB2312" w:hAnsi="宋体"/>
      <w:color w:val="000000"/>
      <w:spacing w:val="4"/>
      <w:sz w:val="32"/>
      <w:szCs w:val="32"/>
    </w:rPr>
  </w:style>
  <w:style w:type="paragraph" w:styleId="a4">
    <w:name w:val="footer"/>
    <w:basedOn w:val="a"/>
    <w:uiPriority w:val="99"/>
    <w:qFormat/>
    <w:rsid w:val="0083532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"/>
    <w:qFormat/>
    <w:rsid w:val="008353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qFormat/>
    <w:rsid w:val="00835329"/>
    <w:rPr>
      <w:rFonts w:ascii="Times New Roman" w:eastAsia="宋体" w:hAnsi="Times New Roman" w:cs="Times New Roman"/>
      <w:kern w:val="2"/>
      <w:sz w:val="18"/>
      <w:szCs w:val="18"/>
    </w:rPr>
  </w:style>
  <w:style w:type="paragraph" w:customStyle="1" w:styleId="p0">
    <w:name w:val="p0"/>
    <w:basedOn w:val="a"/>
    <w:qFormat/>
    <w:rsid w:val="00835329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DC34A0-FCBC-401D-ADFA-6DAFCCCC9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1420</TotalTime>
  <Pages>2</Pages>
  <Words>150</Words>
  <Characters>860</Characters>
  <Application>Microsoft Office Word</Application>
  <DocSecurity>0</DocSecurity>
  <Lines>7</Lines>
  <Paragraphs>2</Paragraphs>
  <ScaleCrop>false</ScaleCrop>
  <Company>微软中国</Company>
  <LinksUpToDate>false</LinksUpToDate>
  <CharactersWithSpaces>1008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NTKO</cp:lastModifiedBy>
  <cp:revision>16</cp:revision>
  <dcterms:created xsi:type="dcterms:W3CDTF">2021-09-29T07:17:00Z</dcterms:created>
  <dcterms:modified xsi:type="dcterms:W3CDTF">2025-08-26T07:03:00Z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E98044B7D94C402087603EA93D27B54A</vt:lpwstr>
  </property>
</Properties>
</file>